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6C" w:rsidRPr="00236E68" w:rsidRDefault="00155E6C" w:rsidP="00155E6C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  <w:r w:rsidRPr="00236E68">
        <w:rPr>
          <w:rFonts w:ascii="Arial" w:hAnsi="Arial" w:cs="Arial"/>
          <w:b/>
          <w:bCs/>
          <w:color w:val="333333"/>
          <w:sz w:val="26"/>
          <w:szCs w:val="26"/>
        </w:rPr>
        <w:t>Форма 4.2.4 Информация о величинах тарифов на подключение к системе теплоснабжения</w:t>
      </w:r>
      <w:r w:rsidRPr="00155E6C">
        <w:rPr>
          <w:rFonts w:ascii="Arial" w:hAnsi="Arial" w:cs="Arial"/>
          <w:bCs/>
          <w:color w:val="333333"/>
          <w:vertAlign w:val="superscript"/>
        </w:rPr>
        <w:t>*</w:t>
      </w:r>
    </w:p>
    <w:p w:rsidR="0077041C" w:rsidRDefault="0077041C" w:rsidP="0077041C">
      <w:pPr>
        <w:pStyle w:val="ConsPlusNormal"/>
        <w:jc w:val="center"/>
      </w:pPr>
    </w:p>
    <w:p w:rsidR="0077041C" w:rsidRDefault="0077041C" w:rsidP="007704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77041C" w:rsidTr="00914E2D">
        <w:tc>
          <w:tcPr>
            <w:tcW w:w="6456" w:type="dxa"/>
          </w:tcPr>
          <w:p w:rsidR="0077041C" w:rsidRDefault="0077041C" w:rsidP="00914E2D">
            <w:pPr>
              <w:pStyle w:val="ConsPlusNormal"/>
              <w:jc w:val="both"/>
            </w:pPr>
            <w:r>
              <w:t>Наименование органа регулирование, принявшего решение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</w:tcPr>
          <w:p w:rsidR="0077041C" w:rsidRDefault="0077041C" w:rsidP="00914E2D">
            <w:pPr>
              <w:pStyle w:val="ConsPlusNormal"/>
            </w:pPr>
            <w:r>
              <w:t>Региональная служба по тарифам Ханты – Мансийского автономного округа - Югры</w:t>
            </w:r>
          </w:p>
        </w:tc>
      </w:tr>
      <w:tr w:rsidR="0077041C" w:rsidTr="00914E2D">
        <w:tc>
          <w:tcPr>
            <w:tcW w:w="6456" w:type="dxa"/>
          </w:tcPr>
          <w:p w:rsidR="0077041C" w:rsidRDefault="0077041C" w:rsidP="00914E2D">
            <w:pPr>
              <w:pStyle w:val="ConsPlusNormal"/>
              <w:jc w:val="both"/>
            </w:pPr>
            <w:r>
              <w:t>Реквизиты (дата, номер) решения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</w:tcPr>
          <w:p w:rsidR="0077041C" w:rsidRDefault="0077041C" w:rsidP="00914E2D">
            <w:pPr>
              <w:pStyle w:val="ConsPlusNormal"/>
            </w:pPr>
            <w:r>
              <w:t>Приказ от 04.12.2018 г. № 75-нп</w:t>
            </w:r>
          </w:p>
        </w:tc>
      </w:tr>
      <w:tr w:rsidR="0077041C" w:rsidTr="00914E2D">
        <w:tc>
          <w:tcPr>
            <w:tcW w:w="6456" w:type="dxa"/>
          </w:tcPr>
          <w:p w:rsidR="0077041C" w:rsidRDefault="0077041C" w:rsidP="00914E2D">
            <w:pPr>
              <w:pStyle w:val="ConsPlusNormal"/>
              <w:jc w:val="both"/>
            </w:pPr>
            <w:r>
              <w:t>Величина установленного тарифа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</w:tcPr>
          <w:p w:rsidR="0077041C" w:rsidRDefault="0077041C" w:rsidP="00914E2D">
            <w:pPr>
              <w:pStyle w:val="ConsPlusNormal"/>
            </w:pPr>
            <w:r>
              <w:t>550 руб. с учетом НДС</w:t>
            </w:r>
          </w:p>
        </w:tc>
      </w:tr>
      <w:tr w:rsidR="0077041C" w:rsidTr="00914E2D">
        <w:tc>
          <w:tcPr>
            <w:tcW w:w="6456" w:type="dxa"/>
          </w:tcPr>
          <w:p w:rsidR="0077041C" w:rsidRDefault="0077041C" w:rsidP="00914E2D">
            <w:pPr>
              <w:pStyle w:val="ConsPlusNormal"/>
              <w:jc w:val="both"/>
            </w:pPr>
            <w:r>
              <w:t>Срок действия установленного тарифа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</w:tcPr>
          <w:p w:rsidR="0077041C" w:rsidRDefault="0077041C" w:rsidP="00914E2D">
            <w:pPr>
              <w:pStyle w:val="ConsPlusNormal"/>
            </w:pPr>
            <w:r>
              <w:t>с 1 января  по 31 декабря 2019 г.</w:t>
            </w:r>
          </w:p>
        </w:tc>
      </w:tr>
      <w:tr w:rsidR="0077041C" w:rsidTr="00914E2D">
        <w:tc>
          <w:tcPr>
            <w:tcW w:w="6456" w:type="dxa"/>
          </w:tcPr>
          <w:p w:rsidR="0077041C" w:rsidRDefault="0077041C" w:rsidP="00914E2D">
            <w:pPr>
              <w:pStyle w:val="ConsPlusNormal"/>
              <w:jc w:val="both"/>
            </w:pPr>
            <w:r>
              <w:t>Источник официального опубликования решения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</w:tcPr>
          <w:p w:rsidR="0077041C" w:rsidRPr="0077041C" w:rsidRDefault="0077041C" w:rsidP="00914E2D">
            <w:pPr>
              <w:pStyle w:val="ConsPlusNormal"/>
            </w:pPr>
            <w:r>
              <w:t xml:space="preserve">Официальный интернет – портал правовой информации </w:t>
            </w:r>
            <w:r>
              <w:rPr>
                <w:lang w:val="en-US"/>
              </w:rPr>
              <w:t>www</w:t>
            </w:r>
            <w:r w:rsidRPr="00910356">
              <w:t>.</w:t>
            </w:r>
            <w:r>
              <w:rPr>
                <w:lang w:val="en-US"/>
              </w:rPr>
              <w:t>parvo</w:t>
            </w:r>
            <w:r w:rsidRPr="00910356"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>
              <w:t xml:space="preserve"> </w:t>
            </w:r>
          </w:p>
          <w:p w:rsidR="0077041C" w:rsidRPr="00910356" w:rsidRDefault="0077041C" w:rsidP="00CE5704">
            <w:pPr>
              <w:pStyle w:val="ConsPlusNormal"/>
              <w:rPr>
                <w:lang w:val="en-US"/>
              </w:rPr>
            </w:pPr>
            <w:r>
              <w:t xml:space="preserve">Дата публикации </w:t>
            </w:r>
            <w:r w:rsidR="00CE5704">
              <w:t>19</w:t>
            </w:r>
            <w:r>
              <w:t>.12.201</w:t>
            </w:r>
            <w:r>
              <w:rPr>
                <w:lang w:val="en-US"/>
              </w:rPr>
              <w:t xml:space="preserve">8 </w:t>
            </w:r>
            <w:r>
              <w:t>г</w:t>
            </w:r>
            <w:r>
              <w:rPr>
                <w:lang w:val="en-US"/>
              </w:rPr>
              <w:t>.</w:t>
            </w:r>
          </w:p>
        </w:tc>
      </w:tr>
    </w:tbl>
    <w:p w:rsidR="0077041C" w:rsidRDefault="0077041C" w:rsidP="0077041C">
      <w:pPr>
        <w:pStyle w:val="ConsPlusNormal"/>
        <w:jc w:val="both"/>
      </w:pPr>
    </w:p>
    <w:p w:rsidR="0077041C" w:rsidRPr="00330B44" w:rsidRDefault="0077041C" w:rsidP="0077041C">
      <w:pPr>
        <w:spacing w:line="275" w:lineRule="auto"/>
        <w:ind w:firstLine="5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Pr="00330B44">
        <w:rPr>
          <w:i/>
          <w:sz w:val="20"/>
          <w:szCs w:val="20"/>
        </w:rPr>
        <w:t xml:space="preserve"> </w:t>
      </w:r>
      <w:r w:rsidRPr="00330B44">
        <w:rPr>
          <w:rFonts w:ascii="Arial" w:hAnsi="Arial" w:cs="Arial"/>
          <w:i/>
          <w:color w:val="000000"/>
          <w:sz w:val="20"/>
          <w:szCs w:val="20"/>
        </w:rPr>
        <w:t>плата за подключение к системе теплоснабжения объектов капитального строительства заявителей, в том числе застройщиков, подключаемая тепловая нагрузка которых не превышает 0,1 Гкал/</w:t>
      </w:r>
      <w:proofErr w:type="gramStart"/>
      <w:r w:rsidRPr="00330B44">
        <w:rPr>
          <w:rFonts w:ascii="Arial" w:hAnsi="Arial" w:cs="Arial"/>
          <w:i/>
          <w:color w:val="000000"/>
          <w:sz w:val="20"/>
          <w:szCs w:val="20"/>
        </w:rPr>
        <w:t>ч</w:t>
      </w:r>
      <w:proofErr w:type="gramEnd"/>
      <w:r w:rsidRPr="00330B44">
        <w:rPr>
          <w:rFonts w:ascii="Arial" w:hAnsi="Arial" w:cs="Arial"/>
          <w:i/>
          <w:color w:val="000000"/>
          <w:sz w:val="20"/>
          <w:szCs w:val="20"/>
        </w:rPr>
        <w:t>,</w:t>
      </w:r>
    </w:p>
    <w:p w:rsidR="00181B68" w:rsidRDefault="00181B68"/>
    <w:p w:rsidR="00DC1A51" w:rsidRDefault="00DC1A51"/>
    <w:p w:rsidR="00DC1A51" w:rsidRDefault="00DC1A51">
      <w:bookmarkStart w:id="0" w:name="_GoBack"/>
      <w:bookmarkEnd w:id="0"/>
    </w:p>
    <w:sectPr w:rsidR="00DC1A51" w:rsidSect="0077041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1C"/>
    <w:rsid w:val="00155E6C"/>
    <w:rsid w:val="00181B68"/>
    <w:rsid w:val="0077041C"/>
    <w:rsid w:val="00894484"/>
    <w:rsid w:val="00CE5704"/>
    <w:rsid w:val="00DC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4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4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Мурзакова</dc:creator>
  <cp:lastModifiedBy>Мурзакова</cp:lastModifiedBy>
  <cp:revision>5</cp:revision>
  <cp:lastPrinted>2019-01-15T09:12:00Z</cp:lastPrinted>
  <dcterms:created xsi:type="dcterms:W3CDTF">2019-01-14T06:43:00Z</dcterms:created>
  <dcterms:modified xsi:type="dcterms:W3CDTF">2019-01-16T06:00:00Z</dcterms:modified>
</cp:coreProperties>
</file>