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EE" w:rsidRPr="00C0583C" w:rsidRDefault="00D168EE" w:rsidP="00D168EE">
      <w:pPr>
        <w:autoSpaceDE w:val="0"/>
        <w:autoSpaceDN w:val="0"/>
        <w:adjustRightInd w:val="0"/>
        <w:ind w:firstLine="708"/>
        <w:jc w:val="both"/>
        <w:rPr>
          <w:b/>
          <w:sz w:val="25"/>
          <w:szCs w:val="25"/>
        </w:rPr>
      </w:pPr>
      <w:r w:rsidRPr="00C0583C">
        <w:rPr>
          <w:b/>
          <w:sz w:val="25"/>
          <w:szCs w:val="25"/>
        </w:rPr>
        <w:t xml:space="preserve">Долгосрочные параметры регулирования, устанавливаемые на долгосрочный период регулирования для формирования тарифов на тепловую энергию для потребителей </w:t>
      </w:r>
      <w:r w:rsidR="005606DC">
        <w:rPr>
          <w:b/>
          <w:sz w:val="25"/>
          <w:szCs w:val="25"/>
        </w:rPr>
        <w:t>АО</w:t>
      </w:r>
      <w:r w:rsidRPr="00C0583C">
        <w:rPr>
          <w:b/>
          <w:sz w:val="25"/>
          <w:szCs w:val="25"/>
        </w:rPr>
        <w:t xml:space="preserve"> «</w:t>
      </w:r>
      <w:proofErr w:type="spellStart"/>
      <w:r w:rsidR="005606DC">
        <w:rPr>
          <w:b/>
          <w:sz w:val="25"/>
          <w:szCs w:val="25"/>
        </w:rPr>
        <w:t>Негуснефть</w:t>
      </w:r>
      <w:proofErr w:type="spellEnd"/>
      <w:r w:rsidRPr="00C0583C">
        <w:rPr>
          <w:b/>
          <w:sz w:val="25"/>
          <w:szCs w:val="25"/>
        </w:rPr>
        <w:t>» с использованием метода индексации  на 201</w:t>
      </w:r>
      <w:r>
        <w:rPr>
          <w:b/>
          <w:sz w:val="25"/>
          <w:szCs w:val="25"/>
        </w:rPr>
        <w:t>9</w:t>
      </w:r>
      <w:r w:rsidRPr="00C0583C">
        <w:rPr>
          <w:b/>
          <w:sz w:val="25"/>
          <w:szCs w:val="25"/>
        </w:rPr>
        <w:t>-20</w:t>
      </w:r>
      <w:r>
        <w:rPr>
          <w:b/>
          <w:sz w:val="25"/>
          <w:szCs w:val="25"/>
        </w:rPr>
        <w:t xml:space="preserve">23 </w:t>
      </w:r>
      <w:r w:rsidRPr="00C0583C">
        <w:rPr>
          <w:b/>
          <w:sz w:val="25"/>
          <w:szCs w:val="25"/>
        </w:rPr>
        <w:t>годы</w:t>
      </w:r>
    </w:p>
    <w:p w:rsidR="00D168EE" w:rsidRDefault="00D168EE" w:rsidP="00D168E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C0583C">
        <w:rPr>
          <w:sz w:val="24"/>
          <w:szCs w:val="24"/>
        </w:rPr>
        <w:t>Табл. 1</w:t>
      </w:r>
    </w:p>
    <w:p w:rsidR="00D168EE" w:rsidRPr="00C0583C" w:rsidRDefault="00D168EE" w:rsidP="00D168EE">
      <w:pPr>
        <w:autoSpaceDE w:val="0"/>
        <w:autoSpaceDN w:val="0"/>
        <w:adjustRightInd w:val="0"/>
        <w:ind w:firstLine="709"/>
        <w:jc w:val="right"/>
        <w:rPr>
          <w:b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795"/>
        <w:gridCol w:w="1795"/>
        <w:gridCol w:w="1796"/>
        <w:gridCol w:w="2400"/>
        <w:gridCol w:w="1890"/>
        <w:gridCol w:w="1845"/>
        <w:gridCol w:w="2053"/>
      </w:tblGrid>
      <w:tr w:rsidR="00D168EE" w:rsidRPr="00A6292C" w:rsidTr="00691C7E">
        <w:trPr>
          <w:trHeight w:val="1620"/>
        </w:trPr>
        <w:tc>
          <w:tcPr>
            <w:tcW w:w="743" w:type="dxa"/>
            <w:vMerge w:val="restart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 w:rsidRPr="00840386">
              <w:rPr>
                <w:sz w:val="24"/>
                <w:szCs w:val="24"/>
              </w:rPr>
              <w:t>Год</w:t>
            </w:r>
          </w:p>
        </w:tc>
        <w:tc>
          <w:tcPr>
            <w:tcW w:w="1795" w:type="dxa"/>
            <w:shd w:val="clear" w:color="auto" w:fill="auto"/>
          </w:tcPr>
          <w:p w:rsidR="00D168EE" w:rsidRPr="00840386" w:rsidRDefault="00D168EE" w:rsidP="00691C7E">
            <w:pPr>
              <w:ind w:right="-53"/>
              <w:jc w:val="center"/>
              <w:rPr>
                <w:sz w:val="24"/>
                <w:szCs w:val="24"/>
              </w:rPr>
            </w:pPr>
            <w:r w:rsidRPr="00840386"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1795" w:type="dxa"/>
            <w:shd w:val="clear" w:color="auto" w:fill="auto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 w:rsidRPr="00840386"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796" w:type="dxa"/>
            <w:shd w:val="clear" w:color="auto" w:fill="auto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 w:rsidRPr="00840386">
              <w:rPr>
                <w:sz w:val="24"/>
                <w:szCs w:val="24"/>
              </w:rPr>
              <w:t>Нормативный уровень прибыли</w:t>
            </w:r>
          </w:p>
        </w:tc>
        <w:tc>
          <w:tcPr>
            <w:tcW w:w="2400" w:type="dxa"/>
            <w:shd w:val="clear" w:color="auto" w:fill="auto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 w:rsidRPr="00840386">
              <w:rPr>
                <w:sz w:val="24"/>
                <w:szCs w:val="24"/>
              </w:rPr>
              <w:t>Уровень надежности теплоснабжения</w:t>
            </w:r>
          </w:p>
        </w:tc>
        <w:tc>
          <w:tcPr>
            <w:tcW w:w="1890" w:type="dxa"/>
            <w:shd w:val="clear" w:color="auto" w:fill="auto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 w:rsidRPr="00840386">
              <w:rPr>
                <w:sz w:val="24"/>
                <w:szCs w:val="24"/>
              </w:rPr>
              <w:t xml:space="preserve">Показатели </w:t>
            </w:r>
            <w:proofErr w:type="spellStart"/>
            <w:proofErr w:type="gramStart"/>
            <w:r w:rsidRPr="00840386">
              <w:rPr>
                <w:sz w:val="24"/>
                <w:szCs w:val="24"/>
              </w:rPr>
              <w:t>энергосбереже</w:t>
            </w:r>
            <w:proofErr w:type="spellEnd"/>
            <w:r w:rsidR="00FC3414">
              <w:rPr>
                <w:sz w:val="24"/>
                <w:szCs w:val="24"/>
              </w:rPr>
              <w:t xml:space="preserve"> </w:t>
            </w:r>
            <w:proofErr w:type="spellStart"/>
            <w:r w:rsidRPr="00840386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840386">
              <w:rPr>
                <w:sz w:val="24"/>
                <w:szCs w:val="24"/>
              </w:rPr>
              <w:t xml:space="preserve"> и повыше</w:t>
            </w:r>
            <w:r w:rsidR="00FC3414">
              <w:rPr>
                <w:sz w:val="24"/>
                <w:szCs w:val="24"/>
              </w:rPr>
              <w:t xml:space="preserve"> </w:t>
            </w:r>
            <w:proofErr w:type="spellStart"/>
            <w:r w:rsidRPr="00840386">
              <w:rPr>
                <w:sz w:val="24"/>
                <w:szCs w:val="24"/>
              </w:rPr>
              <w:t>ния</w:t>
            </w:r>
            <w:proofErr w:type="spellEnd"/>
            <w:r w:rsidRPr="00840386">
              <w:rPr>
                <w:sz w:val="24"/>
                <w:szCs w:val="24"/>
              </w:rPr>
              <w:t xml:space="preserve"> </w:t>
            </w:r>
            <w:proofErr w:type="spellStart"/>
            <w:r w:rsidRPr="00840386">
              <w:rPr>
                <w:sz w:val="24"/>
                <w:szCs w:val="24"/>
              </w:rPr>
              <w:t>энергетичес</w:t>
            </w:r>
            <w:proofErr w:type="spellEnd"/>
            <w:r w:rsidR="00FC3414">
              <w:rPr>
                <w:sz w:val="24"/>
                <w:szCs w:val="24"/>
              </w:rPr>
              <w:t xml:space="preserve"> </w:t>
            </w:r>
            <w:r w:rsidRPr="00840386">
              <w:rPr>
                <w:sz w:val="24"/>
                <w:szCs w:val="24"/>
              </w:rPr>
              <w:t xml:space="preserve">кой </w:t>
            </w:r>
            <w:proofErr w:type="spellStart"/>
            <w:r w:rsidRPr="00840386">
              <w:rPr>
                <w:sz w:val="24"/>
                <w:szCs w:val="24"/>
              </w:rPr>
              <w:t>эффектив</w:t>
            </w:r>
            <w:proofErr w:type="spellEnd"/>
            <w:r w:rsidR="00FC3414">
              <w:rPr>
                <w:sz w:val="24"/>
                <w:szCs w:val="24"/>
              </w:rPr>
              <w:t xml:space="preserve"> </w:t>
            </w:r>
            <w:proofErr w:type="spellStart"/>
            <w:r w:rsidRPr="00840386"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845" w:type="dxa"/>
            <w:shd w:val="clear" w:color="auto" w:fill="auto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 w:rsidRPr="00840386">
              <w:rPr>
                <w:sz w:val="24"/>
                <w:szCs w:val="24"/>
              </w:rPr>
              <w:t>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2053" w:type="dxa"/>
            <w:shd w:val="clear" w:color="auto" w:fill="auto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 w:rsidRPr="00840386">
              <w:rPr>
                <w:sz w:val="24"/>
                <w:szCs w:val="24"/>
              </w:rPr>
              <w:t>Динамика изменения расходов на топливо</w:t>
            </w:r>
          </w:p>
        </w:tc>
      </w:tr>
      <w:tr w:rsidR="00D168EE" w:rsidRPr="00A6292C" w:rsidTr="00691C7E">
        <w:trPr>
          <w:trHeight w:val="300"/>
        </w:trPr>
        <w:tc>
          <w:tcPr>
            <w:tcW w:w="743" w:type="dxa"/>
            <w:vMerge/>
            <w:shd w:val="clear" w:color="auto" w:fill="auto"/>
            <w:vAlign w:val="center"/>
          </w:tcPr>
          <w:p w:rsidR="00D168EE" w:rsidRPr="00A6292C" w:rsidRDefault="00D168EE" w:rsidP="00691C7E">
            <w:pPr>
              <w:jc w:val="center"/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D168EE" w:rsidRPr="00840386" w:rsidRDefault="00D168EE" w:rsidP="00691C7E">
            <w:pPr>
              <w:ind w:right="-5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</w:t>
            </w:r>
            <w:r w:rsidRPr="00840386">
              <w:rPr>
                <w:sz w:val="24"/>
                <w:szCs w:val="24"/>
              </w:rPr>
              <w:t>ыс</w:t>
            </w:r>
            <w:proofErr w:type="gramStart"/>
            <w:r w:rsidRPr="00840386">
              <w:rPr>
                <w:sz w:val="24"/>
                <w:szCs w:val="24"/>
              </w:rPr>
              <w:t>.р</w:t>
            </w:r>
            <w:proofErr w:type="gramEnd"/>
            <w:r w:rsidRPr="00840386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795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 w:rsidRPr="00840386">
              <w:rPr>
                <w:sz w:val="24"/>
                <w:szCs w:val="24"/>
              </w:rPr>
              <w:t>%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 w:rsidRPr="00840386">
              <w:rPr>
                <w:sz w:val="24"/>
                <w:szCs w:val="24"/>
              </w:rPr>
              <w:t>%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</w:p>
        </w:tc>
      </w:tr>
      <w:tr w:rsidR="00D168EE" w:rsidRPr="00A6292C" w:rsidTr="00691C7E">
        <w:tc>
          <w:tcPr>
            <w:tcW w:w="743" w:type="dxa"/>
            <w:shd w:val="clear" w:color="auto" w:fill="auto"/>
          </w:tcPr>
          <w:p w:rsidR="00D168EE" w:rsidRPr="00CD3589" w:rsidRDefault="00D168EE" w:rsidP="00691C7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2019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168EE" w:rsidRPr="00840386" w:rsidRDefault="005606DC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5 240,99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68EE" w:rsidRPr="00A6292C" w:rsidTr="00691C7E">
        <w:tc>
          <w:tcPr>
            <w:tcW w:w="743" w:type="dxa"/>
            <w:shd w:val="clear" w:color="auto" w:fill="auto"/>
          </w:tcPr>
          <w:p w:rsidR="00D168EE" w:rsidRPr="00CD3589" w:rsidRDefault="00D168EE" w:rsidP="00691C7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2020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168EE" w:rsidRPr="00840386" w:rsidRDefault="005606DC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68EE" w:rsidRPr="00A6292C" w:rsidTr="00691C7E">
        <w:tc>
          <w:tcPr>
            <w:tcW w:w="743" w:type="dxa"/>
            <w:shd w:val="clear" w:color="auto" w:fill="auto"/>
          </w:tcPr>
          <w:p w:rsidR="00D168EE" w:rsidRPr="00CD3589" w:rsidRDefault="00D168EE" w:rsidP="00691C7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2021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168EE" w:rsidRPr="00840386" w:rsidRDefault="005606DC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68EE" w:rsidRPr="00A6292C" w:rsidTr="00691C7E">
        <w:tc>
          <w:tcPr>
            <w:tcW w:w="743" w:type="dxa"/>
            <w:shd w:val="clear" w:color="auto" w:fill="auto"/>
          </w:tcPr>
          <w:p w:rsidR="00D168EE" w:rsidRDefault="00D168EE" w:rsidP="00691C7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168EE" w:rsidRPr="00840386" w:rsidRDefault="005606DC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168EE" w:rsidRPr="00A6292C" w:rsidTr="00691C7E">
        <w:tc>
          <w:tcPr>
            <w:tcW w:w="743" w:type="dxa"/>
            <w:shd w:val="clear" w:color="auto" w:fill="auto"/>
          </w:tcPr>
          <w:p w:rsidR="00D168EE" w:rsidRDefault="00D168EE" w:rsidP="00691C7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D168EE" w:rsidRPr="00840386" w:rsidRDefault="005606DC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D168EE" w:rsidRPr="00840386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168EE" w:rsidRPr="00C0583C" w:rsidRDefault="00D168EE" w:rsidP="00D168EE">
      <w:pPr>
        <w:rPr>
          <w:sz w:val="24"/>
          <w:szCs w:val="24"/>
        </w:rPr>
      </w:pPr>
    </w:p>
    <w:p w:rsidR="00D168EE" w:rsidRPr="00C0583C" w:rsidRDefault="00D168EE" w:rsidP="005606DC">
      <w:pPr>
        <w:jc w:val="right"/>
        <w:rPr>
          <w:sz w:val="24"/>
          <w:szCs w:val="24"/>
        </w:rPr>
      </w:pPr>
      <w:r w:rsidRPr="00C0583C">
        <w:rPr>
          <w:sz w:val="24"/>
          <w:szCs w:val="24"/>
        </w:rPr>
        <w:t xml:space="preserve">                                                                                                                            Табл. 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702"/>
        <w:gridCol w:w="1292"/>
        <w:gridCol w:w="1463"/>
        <w:gridCol w:w="1463"/>
        <w:gridCol w:w="1463"/>
        <w:gridCol w:w="1463"/>
        <w:gridCol w:w="1464"/>
      </w:tblGrid>
      <w:tr w:rsidR="00D168EE" w:rsidRPr="00C0583C" w:rsidTr="00691C7E">
        <w:trPr>
          <w:trHeight w:val="795"/>
        </w:trPr>
        <w:tc>
          <w:tcPr>
            <w:tcW w:w="540" w:type="dxa"/>
          </w:tcPr>
          <w:p w:rsidR="00D168EE" w:rsidRPr="00C0583C" w:rsidRDefault="00D168EE" w:rsidP="00691C7E">
            <w:pPr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 xml:space="preserve">№ </w:t>
            </w:r>
            <w:proofErr w:type="gramStart"/>
            <w:r w:rsidRPr="00C0583C">
              <w:rPr>
                <w:sz w:val="24"/>
                <w:szCs w:val="24"/>
              </w:rPr>
              <w:t>п</w:t>
            </w:r>
            <w:proofErr w:type="gramEnd"/>
            <w:r w:rsidRPr="00C0583C">
              <w:rPr>
                <w:sz w:val="24"/>
                <w:szCs w:val="24"/>
              </w:rPr>
              <w:t>/п</w:t>
            </w:r>
          </w:p>
        </w:tc>
        <w:tc>
          <w:tcPr>
            <w:tcW w:w="5702" w:type="dxa"/>
          </w:tcPr>
          <w:p w:rsidR="00D168EE" w:rsidRPr="00C0583C" w:rsidRDefault="00D168EE" w:rsidP="00691C7E">
            <w:pPr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 xml:space="preserve">            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D168EE" w:rsidRPr="00C0583C" w:rsidTr="00691C7E">
        <w:trPr>
          <w:trHeight w:val="345"/>
        </w:trPr>
        <w:tc>
          <w:tcPr>
            <w:tcW w:w="540" w:type="dxa"/>
            <w:vAlign w:val="center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>1</w:t>
            </w:r>
          </w:p>
        </w:tc>
        <w:tc>
          <w:tcPr>
            <w:tcW w:w="5702" w:type="dxa"/>
            <w:vAlign w:val="center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>КПД</w:t>
            </w:r>
            <w:r>
              <w:rPr>
                <w:sz w:val="24"/>
                <w:szCs w:val="24"/>
              </w:rPr>
              <w:t xml:space="preserve"> энергетического оборудования</w:t>
            </w:r>
          </w:p>
        </w:tc>
        <w:tc>
          <w:tcPr>
            <w:tcW w:w="1292" w:type="dxa"/>
            <w:shd w:val="clear" w:color="auto" w:fill="auto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Pr="00C0583C" w:rsidRDefault="005606DC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92,00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92,00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92,00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92,00</w:t>
            </w:r>
          </w:p>
        </w:tc>
      </w:tr>
      <w:tr w:rsidR="00D168EE" w:rsidRPr="00C0583C" w:rsidTr="00691C7E">
        <w:trPr>
          <w:trHeight w:val="360"/>
        </w:trPr>
        <w:tc>
          <w:tcPr>
            <w:tcW w:w="540" w:type="dxa"/>
            <w:vAlign w:val="center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>2</w:t>
            </w:r>
          </w:p>
        </w:tc>
        <w:tc>
          <w:tcPr>
            <w:tcW w:w="5702" w:type="dxa"/>
            <w:vAlign w:val="center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>Уде</w:t>
            </w:r>
            <w:r>
              <w:rPr>
                <w:sz w:val="24"/>
                <w:szCs w:val="24"/>
              </w:rPr>
              <w:t>льный расход условного топлива</w:t>
            </w:r>
          </w:p>
        </w:tc>
        <w:tc>
          <w:tcPr>
            <w:tcW w:w="1292" w:type="dxa"/>
            <w:shd w:val="clear" w:color="auto" w:fill="auto"/>
          </w:tcPr>
          <w:p w:rsidR="00D168EE" w:rsidRPr="00C0583C" w:rsidRDefault="005606DC" w:rsidP="00691C7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D168EE" w:rsidRPr="00C0583C">
              <w:rPr>
                <w:sz w:val="24"/>
                <w:szCs w:val="24"/>
              </w:rPr>
              <w:t>у.т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D168EE" w:rsidRPr="00C0583C">
              <w:rPr>
                <w:sz w:val="24"/>
                <w:szCs w:val="24"/>
              </w:rPr>
              <w:t xml:space="preserve"> на 1 Гкал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Pr="00C0583C" w:rsidRDefault="005606DC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156,03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156,03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156,03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156,03</w:t>
            </w:r>
          </w:p>
        </w:tc>
      </w:tr>
      <w:tr w:rsidR="00D168EE" w:rsidRPr="00C0583C" w:rsidTr="00691C7E">
        <w:trPr>
          <w:trHeight w:val="525"/>
        </w:trPr>
        <w:tc>
          <w:tcPr>
            <w:tcW w:w="540" w:type="dxa"/>
            <w:vAlign w:val="center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>3</w:t>
            </w:r>
          </w:p>
        </w:tc>
        <w:tc>
          <w:tcPr>
            <w:tcW w:w="5702" w:type="dxa"/>
            <w:vAlign w:val="center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>Расход тепловой энергии на соб</w:t>
            </w:r>
            <w:r>
              <w:rPr>
                <w:sz w:val="24"/>
                <w:szCs w:val="24"/>
              </w:rPr>
              <w:t>ственные нужды теплоисточника</w:t>
            </w:r>
          </w:p>
        </w:tc>
        <w:tc>
          <w:tcPr>
            <w:tcW w:w="1292" w:type="dxa"/>
            <w:shd w:val="clear" w:color="auto" w:fill="auto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>%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Pr="00C0583C" w:rsidRDefault="005606DC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0,48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0,48</w:t>
            </w:r>
          </w:p>
        </w:tc>
      </w:tr>
      <w:tr w:rsidR="00D168EE" w:rsidRPr="00C0583C" w:rsidTr="00691C7E">
        <w:trPr>
          <w:trHeight w:val="615"/>
        </w:trPr>
        <w:tc>
          <w:tcPr>
            <w:tcW w:w="540" w:type="dxa"/>
            <w:vAlign w:val="center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>4</w:t>
            </w:r>
          </w:p>
        </w:tc>
        <w:tc>
          <w:tcPr>
            <w:tcW w:w="5702" w:type="dxa"/>
            <w:vAlign w:val="center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>Удельный расход электрической энергии на выработку и передачу тепловой энергии 1 Гкал</w:t>
            </w:r>
          </w:p>
        </w:tc>
        <w:tc>
          <w:tcPr>
            <w:tcW w:w="1292" w:type="dxa"/>
            <w:shd w:val="clear" w:color="auto" w:fill="auto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proofErr w:type="spellStart"/>
            <w:r w:rsidRPr="00C0583C">
              <w:rPr>
                <w:sz w:val="24"/>
                <w:szCs w:val="24"/>
              </w:rPr>
              <w:t>к</w:t>
            </w:r>
            <w:proofErr w:type="gramStart"/>
            <w:r w:rsidRPr="00C0583C">
              <w:rPr>
                <w:sz w:val="24"/>
                <w:szCs w:val="24"/>
              </w:rPr>
              <w:t>Втч</w:t>
            </w:r>
            <w:proofErr w:type="spellEnd"/>
            <w:r w:rsidRPr="00C0583C">
              <w:rPr>
                <w:sz w:val="24"/>
                <w:szCs w:val="24"/>
              </w:rPr>
              <w:t>/Гк</w:t>
            </w:r>
            <w:proofErr w:type="gramEnd"/>
            <w:r w:rsidRPr="00C0583C">
              <w:rPr>
                <w:sz w:val="24"/>
                <w:szCs w:val="24"/>
              </w:rPr>
              <w:t>ал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Pr="00C0583C" w:rsidRDefault="005606DC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Pr="00C0583C" w:rsidRDefault="005606DC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17,91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17,91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17,91</w:t>
            </w:r>
          </w:p>
        </w:tc>
      </w:tr>
      <w:tr w:rsidR="00D168EE" w:rsidRPr="00C0583C" w:rsidTr="00691C7E">
        <w:trPr>
          <w:trHeight w:val="728"/>
        </w:trPr>
        <w:tc>
          <w:tcPr>
            <w:tcW w:w="540" w:type="dxa"/>
            <w:vAlign w:val="center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>5</w:t>
            </w:r>
          </w:p>
        </w:tc>
        <w:tc>
          <w:tcPr>
            <w:tcW w:w="5702" w:type="dxa"/>
            <w:vAlign w:val="center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>Удельный расход воды на  выработку и передачу 1 Гкал тепловой энергии</w:t>
            </w:r>
          </w:p>
        </w:tc>
        <w:tc>
          <w:tcPr>
            <w:tcW w:w="1292" w:type="dxa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>м3/Гкал</w:t>
            </w:r>
          </w:p>
        </w:tc>
        <w:tc>
          <w:tcPr>
            <w:tcW w:w="1463" w:type="dxa"/>
            <w:vAlign w:val="center"/>
          </w:tcPr>
          <w:p w:rsidR="00D168EE" w:rsidRPr="00C0583C" w:rsidRDefault="005606DC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463" w:type="dxa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463" w:type="dxa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463" w:type="dxa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0,04</w:t>
            </w:r>
          </w:p>
        </w:tc>
        <w:tc>
          <w:tcPr>
            <w:tcW w:w="1464" w:type="dxa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0,04</w:t>
            </w:r>
          </w:p>
        </w:tc>
      </w:tr>
      <w:tr w:rsidR="00D168EE" w:rsidRPr="00C0583C" w:rsidTr="00691C7E">
        <w:trPr>
          <w:trHeight w:val="696"/>
        </w:trPr>
        <w:tc>
          <w:tcPr>
            <w:tcW w:w="540" w:type="dxa"/>
            <w:vAlign w:val="center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>6</w:t>
            </w:r>
          </w:p>
        </w:tc>
        <w:tc>
          <w:tcPr>
            <w:tcW w:w="5702" w:type="dxa"/>
            <w:vAlign w:val="center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>Технологические п</w:t>
            </w:r>
            <w:r>
              <w:rPr>
                <w:sz w:val="24"/>
                <w:szCs w:val="24"/>
              </w:rPr>
              <w:t>отери тепловой энергии в сети</w:t>
            </w:r>
          </w:p>
        </w:tc>
        <w:tc>
          <w:tcPr>
            <w:tcW w:w="1292" w:type="dxa"/>
          </w:tcPr>
          <w:p w:rsidR="00D168EE" w:rsidRPr="00C0583C" w:rsidRDefault="00D168EE" w:rsidP="00691C7E">
            <w:pPr>
              <w:jc w:val="center"/>
              <w:rPr>
                <w:sz w:val="24"/>
                <w:szCs w:val="24"/>
              </w:rPr>
            </w:pPr>
            <w:r w:rsidRPr="00C0583C">
              <w:rPr>
                <w:sz w:val="24"/>
                <w:szCs w:val="24"/>
              </w:rPr>
              <w:t>%</w:t>
            </w:r>
          </w:p>
        </w:tc>
        <w:tc>
          <w:tcPr>
            <w:tcW w:w="1463" w:type="dxa"/>
            <w:vAlign w:val="center"/>
          </w:tcPr>
          <w:p w:rsidR="00D168EE" w:rsidRPr="00C0583C" w:rsidRDefault="005606DC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</w:t>
            </w:r>
          </w:p>
        </w:tc>
        <w:tc>
          <w:tcPr>
            <w:tcW w:w="1463" w:type="dxa"/>
            <w:vAlign w:val="center"/>
          </w:tcPr>
          <w:p w:rsidR="00D168EE" w:rsidRPr="00C0583C" w:rsidRDefault="005606DC" w:rsidP="00691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4,60</w:t>
            </w:r>
          </w:p>
        </w:tc>
        <w:tc>
          <w:tcPr>
            <w:tcW w:w="1463" w:type="dxa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4,60</w:t>
            </w:r>
          </w:p>
        </w:tc>
        <w:tc>
          <w:tcPr>
            <w:tcW w:w="1463" w:type="dxa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4,60</w:t>
            </w:r>
          </w:p>
        </w:tc>
        <w:tc>
          <w:tcPr>
            <w:tcW w:w="1464" w:type="dxa"/>
            <w:vAlign w:val="center"/>
          </w:tcPr>
          <w:p w:rsidR="00D168EE" w:rsidRDefault="005606DC" w:rsidP="00691C7E">
            <w:pPr>
              <w:jc w:val="center"/>
            </w:pPr>
            <w:r>
              <w:rPr>
                <w:sz w:val="24"/>
                <w:szCs w:val="24"/>
              </w:rPr>
              <w:t>4,60</w:t>
            </w:r>
          </w:p>
        </w:tc>
      </w:tr>
    </w:tbl>
    <w:p w:rsidR="00951C5E" w:rsidRDefault="00951C5E">
      <w:bookmarkStart w:id="0" w:name="_GoBack"/>
      <w:bookmarkEnd w:id="0"/>
    </w:p>
    <w:sectPr w:rsidR="00951C5E" w:rsidSect="00D915E5">
      <w:pgSz w:w="16838" w:h="11906" w:orient="landscape"/>
      <w:pgMar w:top="426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EE"/>
    <w:rsid w:val="005606DC"/>
    <w:rsid w:val="00951C5E"/>
    <w:rsid w:val="009F2497"/>
    <w:rsid w:val="00D168EE"/>
    <w:rsid w:val="00FC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Мурзакова</cp:lastModifiedBy>
  <cp:revision>4</cp:revision>
  <cp:lastPrinted>2019-01-15T09:15:00Z</cp:lastPrinted>
  <dcterms:created xsi:type="dcterms:W3CDTF">2019-01-14T06:46:00Z</dcterms:created>
  <dcterms:modified xsi:type="dcterms:W3CDTF">2019-01-16T06:00:00Z</dcterms:modified>
</cp:coreProperties>
</file>