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54" w:rsidRPr="00EC7961" w:rsidRDefault="002A6060" w:rsidP="00E80D91">
      <w:pPr>
        <w:rPr>
          <w:rFonts w:ascii="Arial" w:hAnsi="Arial" w:cs="Arial"/>
          <w:b/>
          <w:sz w:val="24"/>
          <w:szCs w:val="24"/>
        </w:rPr>
      </w:pPr>
      <w:r w:rsidRPr="00E80D91">
        <w:rPr>
          <w:rFonts w:ascii="Arial" w:hAnsi="Arial" w:cs="Arial"/>
          <w:b/>
          <w:sz w:val="24"/>
          <w:szCs w:val="24"/>
        </w:rPr>
        <w:t xml:space="preserve">Форма 4.8 </w:t>
      </w:r>
      <w:r w:rsidRPr="00EC7961">
        <w:rPr>
          <w:rFonts w:ascii="Arial" w:hAnsi="Arial" w:cs="Arial"/>
          <w:b/>
          <w:sz w:val="24"/>
          <w:szCs w:val="24"/>
        </w:rPr>
        <w:t>Информация о порядке выполнения технологических, технических и других мероприятий, связанных с подключением к системе теплоснабжения.</w:t>
      </w:r>
    </w:p>
    <w:tbl>
      <w:tblPr>
        <w:tblStyle w:val="a3"/>
        <w:tblW w:w="98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61"/>
        <w:gridCol w:w="3983"/>
        <w:gridCol w:w="1843"/>
        <w:gridCol w:w="3402"/>
      </w:tblGrid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4"/>
                <w:szCs w:val="24"/>
              </w:rPr>
            </w:pPr>
            <w:r w:rsidRPr="00E80D9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4"/>
                <w:szCs w:val="24"/>
              </w:rPr>
            </w:pPr>
            <w:r w:rsidRPr="00E80D91">
              <w:rPr>
                <w:rFonts w:ascii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1843" w:type="dxa"/>
          </w:tcPr>
          <w:p w:rsidR="00EC7961" w:rsidRPr="00E80D91" w:rsidRDefault="00EC7961">
            <w:pPr>
              <w:rPr>
                <w:rFonts w:ascii="Arial" w:hAnsi="Arial" w:cs="Arial"/>
                <w:sz w:val="24"/>
                <w:szCs w:val="24"/>
              </w:rPr>
            </w:pPr>
            <w:r w:rsidRPr="00E80D91">
              <w:rPr>
                <w:rFonts w:ascii="Arial" w:hAnsi="Arial" w:cs="Arial"/>
                <w:sz w:val="24"/>
                <w:szCs w:val="24"/>
              </w:rPr>
              <w:t>Информация</w:t>
            </w:r>
          </w:p>
        </w:tc>
        <w:tc>
          <w:tcPr>
            <w:tcW w:w="3402" w:type="dxa"/>
          </w:tcPr>
          <w:p w:rsidR="00EC7961" w:rsidRPr="00E80D91" w:rsidRDefault="00EC7961">
            <w:pPr>
              <w:rPr>
                <w:rFonts w:ascii="Arial" w:hAnsi="Arial" w:cs="Arial"/>
                <w:sz w:val="24"/>
                <w:szCs w:val="24"/>
              </w:rPr>
            </w:pPr>
            <w:r w:rsidRPr="00E80D91">
              <w:rPr>
                <w:rFonts w:ascii="Arial" w:hAnsi="Arial" w:cs="Arial"/>
                <w:sz w:val="24"/>
                <w:szCs w:val="24"/>
              </w:rPr>
              <w:t>Ссылка на документ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28" w:type="dxa"/>
            <w:gridSpan w:val="3"/>
          </w:tcPr>
          <w:p w:rsidR="00EC7961" w:rsidRPr="00E80D91" w:rsidRDefault="00EC7961" w:rsidP="00E80D9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Информация о размещении данных на сайте регулируемой организации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дата размещения информации</w:t>
            </w:r>
          </w:p>
        </w:tc>
        <w:tc>
          <w:tcPr>
            <w:tcW w:w="1843" w:type="dxa"/>
          </w:tcPr>
          <w:p w:rsidR="00EC7961" w:rsidRPr="00495688" w:rsidRDefault="000627EB" w:rsidP="000627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EC7961">
              <w:rPr>
                <w:rFonts w:ascii="Arial" w:hAnsi="Arial" w:cs="Arial"/>
                <w:sz w:val="20"/>
                <w:szCs w:val="20"/>
                <w:lang w:val="en-US"/>
              </w:rPr>
              <w:t>.12.201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C7961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3402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83" w:type="dxa"/>
          </w:tcPr>
          <w:p w:rsidR="00EC7961" w:rsidRPr="00E80D91" w:rsidRDefault="00EC7961" w:rsidP="009D3133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- адрес страницы сайта в сети "Интернет" и ссылка на документ </w:t>
            </w:r>
          </w:p>
        </w:tc>
        <w:tc>
          <w:tcPr>
            <w:tcW w:w="1843" w:type="dxa"/>
          </w:tcPr>
          <w:p w:rsidR="00EC7961" w:rsidRPr="00A324F6" w:rsidRDefault="00EC7961" w:rsidP="00EC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Negusneft</w:t>
            </w:r>
            <w:r w:rsidRPr="00A324F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com</w:t>
            </w:r>
            <w:r>
              <w:rPr>
                <w:rFonts w:ascii="Arial" w:hAnsi="Arial" w:cs="Arial"/>
                <w:sz w:val="20"/>
                <w:szCs w:val="20"/>
              </w:rPr>
              <w:t>/ Раскрытие информации</w:t>
            </w:r>
          </w:p>
        </w:tc>
        <w:tc>
          <w:tcPr>
            <w:tcW w:w="3402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83" w:type="dxa"/>
          </w:tcPr>
          <w:p w:rsidR="00EC7961" w:rsidRPr="00E80D91" w:rsidRDefault="00EC7961" w:rsidP="009D3133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Форма заявки о подключении к централизованной системе теплоснабжения </w:t>
            </w:r>
          </w:p>
        </w:tc>
        <w:tc>
          <w:tcPr>
            <w:tcW w:w="1843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EC7961" w:rsidRPr="009125D4" w:rsidRDefault="003047A6">
            <w:pPr>
              <w:rPr>
                <w:rFonts w:ascii="Arial" w:hAnsi="Arial" w:cs="Arial"/>
                <w:color w:val="495EFD"/>
                <w:sz w:val="21"/>
                <w:szCs w:val="21"/>
                <w:u w:val="single"/>
              </w:rPr>
            </w:pPr>
            <w:hyperlink r:id="rId5" w:history="1">
              <w:r w:rsidR="00EC7961" w:rsidRPr="009125D4">
                <w:rPr>
                  <w:rStyle w:val="a4"/>
                  <w:rFonts w:ascii="Arial" w:hAnsi="Arial" w:cs="Arial"/>
                  <w:color w:val="495EFD"/>
                  <w:sz w:val="21"/>
                  <w:szCs w:val="21"/>
                  <w:u w:val="single"/>
                  <w:bdr w:val="none" w:sz="0" w:space="0" w:color="auto"/>
                </w:rPr>
                <w:t xml:space="preserve">Форма заявки на </w:t>
              </w:r>
              <w:bookmarkStart w:id="0" w:name="_GoBack"/>
              <w:bookmarkEnd w:id="0"/>
              <w:r w:rsidR="00EC7961" w:rsidRPr="009125D4">
                <w:rPr>
                  <w:rStyle w:val="a4"/>
                  <w:rFonts w:ascii="Arial" w:hAnsi="Arial" w:cs="Arial"/>
                  <w:color w:val="495EFD"/>
                  <w:sz w:val="21"/>
                  <w:szCs w:val="21"/>
                  <w:u w:val="single"/>
                  <w:bdr w:val="none" w:sz="0" w:space="0" w:color="auto"/>
                </w:rPr>
                <w:t>п</w:t>
              </w:r>
              <w:r w:rsidR="00EC7961" w:rsidRPr="009125D4">
                <w:rPr>
                  <w:rStyle w:val="a4"/>
                  <w:rFonts w:ascii="Arial" w:hAnsi="Arial" w:cs="Arial"/>
                  <w:color w:val="495EFD"/>
                  <w:sz w:val="21"/>
                  <w:szCs w:val="21"/>
                  <w:u w:val="single"/>
                  <w:bdr w:val="none" w:sz="0" w:space="0" w:color="auto"/>
                </w:rPr>
                <w:t>одключение</w:t>
              </w:r>
            </w:hyperlink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28" w:type="dxa"/>
            <w:gridSpan w:val="3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Перечень документов и сведений, представляемых одновременно с заявкой о подключении к централизованной системе теплоснабжения, и указание на запрет требовать представления документов и сведений или осуществления действий, представление или осуществление которых не предусмотрено законодательством Российской Федерации о градостроительной деятельности и законодательством в сфере теплоснабжения 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описание документа/сведений</w:t>
            </w:r>
          </w:p>
        </w:tc>
        <w:tc>
          <w:tcPr>
            <w:tcW w:w="1843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3402" w:type="dxa"/>
          </w:tcPr>
          <w:p w:rsidR="00EC7961" w:rsidRPr="009125D4" w:rsidRDefault="003047A6">
            <w:pPr>
              <w:rPr>
                <w:rFonts w:ascii="Arial" w:hAnsi="Arial" w:cs="Arial"/>
                <w:color w:val="495EFD"/>
                <w:sz w:val="21"/>
                <w:szCs w:val="21"/>
                <w:u w:val="single"/>
              </w:rPr>
            </w:pPr>
            <w:hyperlink r:id="rId6" w:history="1">
              <w:r w:rsidR="00EC7961" w:rsidRPr="009125D4">
                <w:rPr>
                  <w:rStyle w:val="a4"/>
                  <w:rFonts w:ascii="Arial" w:hAnsi="Arial" w:cs="Arial"/>
                  <w:color w:val="495EFD"/>
                  <w:sz w:val="21"/>
                  <w:szCs w:val="21"/>
                  <w:u w:val="single"/>
                  <w:bdr w:val="none" w:sz="0" w:space="0" w:color="auto"/>
                </w:rPr>
                <w:t>Перечень документов и сведений к заявке на подключение</w:t>
              </w:r>
            </w:hyperlink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28" w:type="dxa"/>
            <w:gridSpan w:val="3"/>
          </w:tcPr>
          <w:p w:rsidR="00EC7961" w:rsidRDefault="00EC796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Реквизиты НПА, регламентирующих порядок действий заявителя и регулируемой организации при подаче, приеме, обработке заявки о подключении к централизованной системе теплоснабжения (в том числе в форме электронного документа), принятии решения и информировании о принятом по результатам рассмотрения указанной заявки решении (возврат документов, прилагаемых к заявке о подключении к централизованной системе теплоснабжения, либо направление подписанного проекта договора о подключении к централизованной системе теплоснабжения), основания для отказа в принятии к рассмотрению документов, прилагаемых к заявлению о подключении к централизованной системе теплоснабжения, в подписании договора о подключении к централизованной системе теплоснабжения. </w:t>
            </w:r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наименование нормативного правового акта</w:t>
            </w:r>
          </w:p>
        </w:tc>
        <w:tc>
          <w:tcPr>
            <w:tcW w:w="184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C943DB">
              <w:rPr>
                <w:rFonts w:ascii="Arial" w:hAnsi="Arial" w:cs="Arial"/>
                <w:sz w:val="20"/>
                <w:szCs w:val="20"/>
              </w:rPr>
              <w:t>Постановление Правительства РФ от 16 апреля 2012г. №307 "О порядке подключения к системам теплоснабжения и о внесении изменений в некоторые акты Правительства Российской Федерации"</w:t>
            </w:r>
          </w:p>
        </w:tc>
        <w:tc>
          <w:tcPr>
            <w:tcW w:w="3402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28" w:type="dxa"/>
            <w:gridSpan w:val="3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Телефоны, адреса и график работы службы, ответственной за прием и обработку заявок о подключении к централизованной системе теплоснабжения 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9228" w:type="dxa"/>
            <w:gridSpan w:val="3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телефоны службы, ответственной за прием и обработку заявок о подключении к централизованной системе теплоснабжения 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5.1.1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контактный телефон службы</w:t>
            </w:r>
          </w:p>
        </w:tc>
        <w:tc>
          <w:tcPr>
            <w:tcW w:w="1843" w:type="dxa"/>
          </w:tcPr>
          <w:p w:rsidR="00EC7961" w:rsidRPr="00E80D91" w:rsidRDefault="00EC7961" w:rsidP="00C94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(34668) 49-082;                  49-085</w:t>
            </w:r>
          </w:p>
        </w:tc>
        <w:tc>
          <w:tcPr>
            <w:tcW w:w="3402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9228" w:type="dxa"/>
            <w:gridSpan w:val="3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адреса службы, ответственной за прием и обработку заявок о подключении к централизованной системе теплоснабжения 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5.2.1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адрес службы</w:t>
            </w:r>
          </w:p>
        </w:tc>
        <w:tc>
          <w:tcPr>
            <w:tcW w:w="1843" w:type="dxa"/>
          </w:tcPr>
          <w:p w:rsidR="00EC796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C943DB">
              <w:rPr>
                <w:rFonts w:ascii="Arial" w:hAnsi="Arial" w:cs="Arial"/>
                <w:sz w:val="20"/>
                <w:szCs w:val="20"/>
              </w:rPr>
              <w:t xml:space="preserve">Ханты-Мансийский АО - Югра, г.Радужный, Южная </w:t>
            </w:r>
            <w:r w:rsidRPr="00C943DB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промышленная зона, </w:t>
            </w:r>
            <w:proofErr w:type="spellStart"/>
            <w:r w:rsidRPr="00C943DB">
              <w:rPr>
                <w:rFonts w:ascii="Arial" w:hAnsi="Arial" w:cs="Arial"/>
                <w:sz w:val="20"/>
                <w:szCs w:val="20"/>
              </w:rPr>
              <w:t>ул.Индустриальная</w:t>
            </w:r>
            <w:proofErr w:type="spellEnd"/>
            <w:r w:rsidRPr="00C943DB">
              <w:rPr>
                <w:rFonts w:ascii="Arial" w:hAnsi="Arial" w:cs="Arial"/>
                <w:sz w:val="20"/>
                <w:szCs w:val="20"/>
              </w:rPr>
              <w:t>, стр.60</w:t>
            </w:r>
          </w:p>
          <w:p w:rsidR="00EC796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96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96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lastRenderedPageBreak/>
              <w:t>Х</w:t>
            </w:r>
          </w:p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lastRenderedPageBreak/>
              <w:t>5.3</w:t>
            </w:r>
          </w:p>
        </w:tc>
        <w:tc>
          <w:tcPr>
            <w:tcW w:w="9228" w:type="dxa"/>
            <w:gridSpan w:val="3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график работы службы, ответственной за прием и обработку заявок о подключении к централизованной системе теплоснабжения 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5.3.1</w:t>
            </w:r>
          </w:p>
        </w:tc>
        <w:tc>
          <w:tcPr>
            <w:tcW w:w="3983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color w:val="333333"/>
                <w:sz w:val="20"/>
                <w:szCs w:val="20"/>
              </w:rPr>
              <w:t>- график работы службы</w:t>
            </w:r>
          </w:p>
        </w:tc>
        <w:tc>
          <w:tcPr>
            <w:tcW w:w="1843" w:type="dxa"/>
          </w:tcPr>
          <w:p w:rsidR="00EC7961" w:rsidRDefault="00EC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08:30 до 12:30</w:t>
            </w:r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14:00 до 18:00</w:t>
            </w:r>
          </w:p>
        </w:tc>
        <w:tc>
          <w:tcPr>
            <w:tcW w:w="3402" w:type="dxa"/>
            <w:vAlign w:val="center"/>
          </w:tcPr>
          <w:p w:rsidR="00EC7961" w:rsidRPr="00E80D91" w:rsidRDefault="00EC7961" w:rsidP="00CB7E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Х</w:t>
            </w:r>
          </w:p>
        </w:tc>
      </w:tr>
      <w:tr w:rsidR="00EC7961" w:rsidRPr="00E80D91" w:rsidTr="00EC7961">
        <w:tc>
          <w:tcPr>
            <w:tcW w:w="661" w:type="dxa"/>
          </w:tcPr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  <w:r w:rsidRPr="00E80D9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26" w:type="dxa"/>
            <w:gridSpan w:val="2"/>
          </w:tcPr>
          <w:p w:rsidR="00EC7961" w:rsidRPr="00E80D91" w:rsidRDefault="00EC7961" w:rsidP="00EC7961">
            <w:pPr>
              <w:rPr>
                <w:rFonts w:ascii="Arial" w:hAnsi="Arial" w:cs="Arial"/>
                <w:sz w:val="20"/>
                <w:szCs w:val="20"/>
              </w:rPr>
            </w:pPr>
            <w:r w:rsidRPr="00EC7961">
              <w:rPr>
                <w:rFonts w:ascii="Arial" w:hAnsi="Arial" w:cs="Arial"/>
                <w:i/>
                <w:color w:val="000000"/>
                <w:sz w:val="20"/>
                <w:szCs w:val="20"/>
              </w:rPr>
              <w:t>Регламент подключения к системе теплоснабжения, утверждаемый регулируемой организацией, включающий сроки, состав и последовательность действий при осуществлении подключения к системе теплоснабжения, сведения о размере платы за услуги по подключению к системе теплоснабжения, информацию о месте нахождения и графике работы, справочных телефонах, адресе официального сайта регулируемой организации в сети "Интернет" и блок-схему, отражающую графическое изображение последовательности действий, осуществляемых при подключении к системе</w:t>
            </w:r>
            <w:r w:rsidRPr="00E80D91">
              <w:rPr>
                <w:rFonts w:ascii="Arial" w:hAnsi="Arial" w:cs="Arial"/>
                <w:color w:val="000000"/>
                <w:sz w:val="20"/>
                <w:szCs w:val="20"/>
              </w:rPr>
              <w:t xml:space="preserve"> теплоснабжения.</w:t>
            </w:r>
          </w:p>
        </w:tc>
        <w:tc>
          <w:tcPr>
            <w:tcW w:w="3402" w:type="dxa"/>
          </w:tcPr>
          <w:p w:rsidR="00EC7961" w:rsidRPr="009125D4" w:rsidRDefault="003047A6">
            <w:pPr>
              <w:rPr>
                <w:rFonts w:ascii="Arial" w:hAnsi="Arial" w:cs="Arial"/>
                <w:color w:val="495EFD"/>
                <w:sz w:val="21"/>
                <w:szCs w:val="21"/>
                <w:u w:val="single"/>
              </w:rPr>
            </w:pPr>
            <w:hyperlink r:id="rId7" w:history="1">
              <w:r w:rsidR="00EC7961" w:rsidRPr="009125D4">
                <w:rPr>
                  <w:rStyle w:val="a4"/>
                  <w:rFonts w:ascii="Arial" w:hAnsi="Arial" w:cs="Arial"/>
                  <w:color w:val="495EFD"/>
                  <w:sz w:val="21"/>
                  <w:szCs w:val="21"/>
                  <w:u w:val="single"/>
                  <w:bdr w:val="none" w:sz="0" w:space="0" w:color="auto"/>
                </w:rPr>
                <w:t>Регламент подключения к системе теплоснабжения</w:t>
              </w:r>
            </w:hyperlink>
          </w:p>
          <w:p w:rsidR="00EC7961" w:rsidRPr="00E80D91" w:rsidRDefault="00EC79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6060" w:rsidRPr="002A6060" w:rsidRDefault="002A6060"/>
    <w:sectPr w:rsidR="002A6060" w:rsidRPr="002A6060" w:rsidSect="00EC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60"/>
    <w:rsid w:val="000627EB"/>
    <w:rsid w:val="002A6060"/>
    <w:rsid w:val="003047A6"/>
    <w:rsid w:val="003E430E"/>
    <w:rsid w:val="00495688"/>
    <w:rsid w:val="006C64F0"/>
    <w:rsid w:val="00790007"/>
    <w:rsid w:val="008C7C54"/>
    <w:rsid w:val="009125D4"/>
    <w:rsid w:val="009D3133"/>
    <w:rsid w:val="00A324F6"/>
    <w:rsid w:val="00A5264F"/>
    <w:rsid w:val="00AB7E75"/>
    <w:rsid w:val="00C943DB"/>
    <w:rsid w:val="00CB7E3D"/>
    <w:rsid w:val="00D07265"/>
    <w:rsid w:val="00E80D91"/>
    <w:rsid w:val="00E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3133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styleId="a5">
    <w:name w:val="FollowedHyperlink"/>
    <w:basedOn w:val="a0"/>
    <w:uiPriority w:val="99"/>
    <w:semiHidden/>
    <w:unhideWhenUsed/>
    <w:rsid w:val="00CB7E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3133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character" w:styleId="a5">
    <w:name w:val="FollowedHyperlink"/>
    <w:basedOn w:val="a0"/>
    <w:uiPriority w:val="99"/>
    <w:semiHidden/>
    <w:unhideWhenUsed/>
    <w:rsid w:val="00CB7E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egusneft.com/doc/reglnapodkl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gusneft.com/doc/perechen_doc_na_podlkuch.docx" TargetMode="External"/><Relationship Id="rId5" Type="http://schemas.openxmlformats.org/officeDocument/2006/relationships/hyperlink" Target="http://negusneft.com/doc/2020_forma_na_podklyu4enie_new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Мурзакова</dc:creator>
  <cp:lastModifiedBy>Пользователь Windows</cp:lastModifiedBy>
  <cp:revision>7</cp:revision>
  <dcterms:created xsi:type="dcterms:W3CDTF">2019-01-16T05:00:00Z</dcterms:created>
  <dcterms:modified xsi:type="dcterms:W3CDTF">2019-12-25T11:58:00Z</dcterms:modified>
</cp:coreProperties>
</file>